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10"/>
        <w:tblW w:w="14342" w:type="dxa"/>
        <w:tblLook w:val="04A0" w:firstRow="1" w:lastRow="0" w:firstColumn="1" w:lastColumn="0" w:noHBand="0" w:noVBand="1"/>
      </w:tblPr>
      <w:tblGrid>
        <w:gridCol w:w="1742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0C1217" w:rsidRPr="000C1217" w14:paraId="3CF3AE0A" w14:textId="77777777" w:rsidTr="000C1217">
        <w:trPr>
          <w:trHeight w:val="126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C6DB"/>
            <w:noWrap/>
            <w:vAlign w:val="bottom"/>
            <w:hideMark/>
          </w:tcPr>
          <w:p w14:paraId="45036543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2E50957B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Consultant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648356DD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Core Trainee 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1DA84B8E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Core Trainee 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5C67564F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Foundation Year 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0366F8BC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Foundation Year 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2060E438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Specialist Trainee (SpR)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401FFA5B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Locum Consultant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25D44FE0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Staff Grade Doctor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2D54"/>
            <w:hideMark/>
          </w:tcPr>
          <w:p w14:paraId="5D08FD8B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Nurse Practitioner</w:t>
            </w:r>
          </w:p>
        </w:tc>
      </w:tr>
      <w:tr w:rsidR="000C1217" w:rsidRPr="000C1217" w14:paraId="5E32E1F3" w14:textId="77777777" w:rsidTr="000C1217">
        <w:trPr>
          <w:trHeight w:val="632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2D54"/>
            <w:noWrap/>
            <w:vAlign w:val="bottom"/>
            <w:hideMark/>
          </w:tcPr>
          <w:p w14:paraId="6B6888BA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no harm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23245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4DB9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55EB6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6847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02CD4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4B454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E942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74A7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ADED1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0C1217" w:rsidRPr="000C1217" w14:paraId="02830D36" w14:textId="77777777" w:rsidTr="000C1217">
        <w:trPr>
          <w:trHeight w:val="632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2D54"/>
            <w:noWrap/>
            <w:vAlign w:val="bottom"/>
            <w:hideMark/>
          </w:tcPr>
          <w:p w14:paraId="611301F0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minor incident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4C26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203A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D236C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8B40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EE5C0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C5DF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F505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A812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798D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0C1217" w:rsidRPr="000C1217" w14:paraId="67D9ACCF" w14:textId="77777777" w:rsidTr="000C1217">
        <w:trPr>
          <w:trHeight w:val="632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2D54"/>
            <w:noWrap/>
            <w:vAlign w:val="bottom"/>
            <w:hideMark/>
          </w:tcPr>
          <w:p w14:paraId="789E952C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moderate incident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C0E7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E61DE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568A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E49E" w14:textId="77777777" w:rsidR="000C1217" w:rsidRPr="00CE44A9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E44A9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5E3C" w14:textId="77777777" w:rsidR="000C1217" w:rsidRPr="00CE44A9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E44A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FFA9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C466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33E6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DFD43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0C1217" w:rsidRPr="000C1217" w14:paraId="580A01E4" w14:textId="77777777" w:rsidTr="000C1217">
        <w:trPr>
          <w:trHeight w:val="632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2D54"/>
            <w:noWrap/>
            <w:vAlign w:val="bottom"/>
            <w:hideMark/>
          </w:tcPr>
          <w:p w14:paraId="24C76742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major incident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1023B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F4E33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7E048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3F741" w14:textId="77777777" w:rsidR="000C1217" w:rsidRPr="00CE44A9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E44A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754B" w14:textId="77777777" w:rsidR="000C1217" w:rsidRPr="00CE44A9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E44A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A1AD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451C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82627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7DFB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0C1217" w:rsidRPr="000C1217" w14:paraId="1D1C32C8" w14:textId="77777777" w:rsidTr="000C1217">
        <w:trPr>
          <w:trHeight w:val="632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2D54"/>
            <w:noWrap/>
            <w:vAlign w:val="bottom"/>
            <w:hideMark/>
          </w:tcPr>
          <w:p w14:paraId="12F75D79" w14:textId="77777777" w:rsidR="000C1217" w:rsidRPr="000C1217" w:rsidRDefault="000C1217" w:rsidP="000C12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FFFFFF"/>
                <w:lang w:eastAsia="en-GB"/>
              </w:rPr>
              <w:t>catastrophic incident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B609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95141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3096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BBA4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1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518E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3794C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21BE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3449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AD28E" w14:textId="77777777" w:rsidR="000C1217" w:rsidRPr="000C1217" w:rsidRDefault="000C1217" w:rsidP="000C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 than 5</w:t>
            </w:r>
          </w:p>
        </w:tc>
      </w:tr>
    </w:tbl>
    <w:p w14:paraId="5DD4E80A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0C12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17"/>
    <w:rsid w:val="000C1217"/>
    <w:rsid w:val="004F5CF9"/>
    <w:rsid w:val="00CE44A9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DFA1"/>
  <w15:chartTrackingRefBased/>
  <w15:docId w15:val="{8D301EA5-D80A-40C8-8576-4856B52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Claire (SALISBURY NHS FOUNDATION TRUST)</dc:creator>
  <cp:keywords/>
  <dc:description/>
  <cp:lastModifiedBy>DUNCAN, Claire (SALISBURY NHS FOUNDATION TRUST)</cp:lastModifiedBy>
  <cp:revision>2</cp:revision>
  <dcterms:created xsi:type="dcterms:W3CDTF">2023-12-12T15:32:00Z</dcterms:created>
  <dcterms:modified xsi:type="dcterms:W3CDTF">2023-12-12T15:35:00Z</dcterms:modified>
</cp:coreProperties>
</file>